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60A7" w:rsidRDefault="002E1428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6048743" cy="166363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743" cy="166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0A7" w:rsidRDefault="00C260A7">
      <w:pPr>
        <w:pStyle w:val="Corpotesto"/>
        <w:spacing w:before="20"/>
        <w:rPr>
          <w:rFonts w:ascii="Times New Roman"/>
        </w:rPr>
      </w:pPr>
    </w:p>
    <w:p w:rsidR="00C260A7" w:rsidRDefault="002E1428">
      <w:pPr>
        <w:pStyle w:val="Corpotesto"/>
        <w:tabs>
          <w:tab w:val="left" w:pos="7227"/>
        </w:tabs>
        <w:ind w:left="467"/>
        <w:rPr>
          <w:rFonts w:ascii="Calibri Light"/>
        </w:rPr>
      </w:pPr>
      <w:r>
        <w:rPr>
          <w:rFonts w:ascii="Calibri Light"/>
        </w:rPr>
        <w:t>Circ.</w:t>
      </w:r>
      <w:r>
        <w:rPr>
          <w:rFonts w:ascii="Calibri Light"/>
          <w:spacing w:val="-5"/>
        </w:rPr>
        <w:t xml:space="preserve"> 59</w:t>
      </w:r>
      <w:r>
        <w:rPr>
          <w:rFonts w:ascii="Calibri Light"/>
        </w:rPr>
        <w:tab/>
        <w:t>ALLA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FS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G.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  <w:spacing w:val="-2"/>
        </w:rPr>
        <w:t>RUSSO</w:t>
      </w:r>
    </w:p>
    <w:p w:rsidR="00C260A7" w:rsidRDefault="002E1428">
      <w:pPr>
        <w:pStyle w:val="Corpotesto"/>
        <w:ind w:left="7357"/>
        <w:rPr>
          <w:rFonts w:ascii="Calibri Light"/>
        </w:rPr>
      </w:pPr>
      <w:r>
        <w:rPr>
          <w:rFonts w:ascii="Calibri Light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1911393</wp:posOffset>
                </wp:positionH>
                <wp:positionV relativeFrom="paragraph">
                  <wp:posOffset>12898</wp:posOffset>
                </wp:positionV>
                <wp:extent cx="2522855" cy="5238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2855" cy="523875"/>
                          <a:chOff x="0" y="0"/>
                          <a:chExt cx="2522855" cy="52387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6" y="6313"/>
                            <a:ext cx="2509901" cy="5107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306" y="6306"/>
                            <a:ext cx="2510155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0155" h="511175">
                                <a:moveTo>
                                  <a:pt x="0" y="510800"/>
                                </a:moveTo>
                                <a:lnTo>
                                  <a:pt x="2509861" y="510800"/>
                                </a:lnTo>
                                <a:lnTo>
                                  <a:pt x="25098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10800"/>
                                </a:lnTo>
                                <a:close/>
                              </a:path>
                            </a:pathLst>
                          </a:custGeom>
                          <a:ln w="1261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0828B8" id="Group 2" o:spid="_x0000_s1026" style="position:absolute;margin-left:150.5pt;margin-top:1pt;width:198.65pt;height:41.25pt;z-index:15728640;mso-wrap-distance-left:0;mso-wrap-distance-right:0;mso-position-horizontal-relative:page" coordsize="25228,5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63;top:63;width:25099;height:5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">
                  <v:imagedata r:id="rId7" o:title=""/>
                </v:shape>
                <v:shape id="Graphic 4" o:spid="_x0000_s1028" style="position:absolute;left:63;top:63;width:25101;height:5111;visibility:visible;mso-wrap-style:square;v-text-anchor:top" coordsize="2510155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" path="m,510800r2509861,l2509861,,,,,510800xe" filled="f" strokeweight=".35033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Calibri Light"/>
        </w:rPr>
        <w:t>Ai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docenti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  <w:spacing w:val="-4"/>
        </w:rPr>
        <w:t>TUTOR</w:t>
      </w:r>
    </w:p>
    <w:p w:rsidR="00C260A7" w:rsidRDefault="002E1428">
      <w:pPr>
        <w:pStyle w:val="Corpotesto"/>
        <w:ind w:left="8012" w:right="393" w:hanging="761"/>
        <w:rPr>
          <w:rFonts w:ascii="Calibri Light"/>
        </w:rPr>
      </w:pPr>
      <w:r>
        <w:rPr>
          <w:rFonts w:ascii="Calibri Light"/>
          <w:spacing w:val="-2"/>
        </w:rPr>
        <w:t>Ai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2"/>
        </w:rPr>
        <w:t>docenti</w:t>
      </w:r>
      <w:r>
        <w:rPr>
          <w:rFonts w:ascii="Calibri Light"/>
          <w:spacing w:val="-10"/>
        </w:rPr>
        <w:t xml:space="preserve"> </w:t>
      </w:r>
      <w:proofErr w:type="spellStart"/>
      <w:r>
        <w:rPr>
          <w:rFonts w:ascii="Calibri Light"/>
          <w:spacing w:val="-2"/>
        </w:rPr>
        <w:t>neoimmessi</w:t>
      </w:r>
      <w:proofErr w:type="spellEnd"/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Al DSGA</w:t>
      </w:r>
    </w:p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spacing w:before="2"/>
        <w:rPr>
          <w:rFonts w:ascii="Calibri Light"/>
        </w:rPr>
      </w:pPr>
    </w:p>
    <w:p w:rsidR="00C260A7" w:rsidRDefault="002E1428">
      <w:pPr>
        <w:pStyle w:val="Corpotesto"/>
        <w:ind w:left="138" w:right="139"/>
        <w:jc w:val="both"/>
        <w:rPr>
          <w:rFonts w:ascii="Calibri Light"/>
        </w:rPr>
      </w:pPr>
      <w:r>
        <w:rPr>
          <w:rFonts w:ascii="Calibri Light"/>
        </w:rPr>
        <w:t>OGGETTO:</w:t>
      </w:r>
      <w:r>
        <w:rPr>
          <w:rFonts w:ascii="Calibri Light"/>
          <w:spacing w:val="40"/>
        </w:rPr>
        <w:t xml:space="preserve"> </w:t>
      </w:r>
      <w:r>
        <w:rPr>
          <w:rFonts w:ascii="Calibri Light"/>
        </w:rPr>
        <w:t xml:space="preserve">NOMINA TUTOR ANNO DI PROVA PER DOCENTI NEOASSUNTI. ANNO SCOLASTICO </w:t>
      </w:r>
      <w:r>
        <w:rPr>
          <w:rFonts w:ascii="Calibri Light"/>
          <w:spacing w:val="-2"/>
        </w:rPr>
        <w:t>2026/2027</w:t>
      </w:r>
    </w:p>
    <w:p w:rsidR="00C260A7" w:rsidRDefault="002E1428">
      <w:pPr>
        <w:pStyle w:val="Corpotesto"/>
        <w:spacing w:before="293"/>
        <w:ind w:left="3"/>
        <w:jc w:val="center"/>
        <w:rPr>
          <w:rFonts w:ascii="Calibri Light"/>
        </w:rPr>
      </w:pPr>
      <w:r>
        <w:rPr>
          <w:rFonts w:ascii="Calibri Light"/>
          <w:spacing w:val="-2"/>
        </w:rPr>
        <w:t>IL</w:t>
      </w:r>
      <w:r>
        <w:rPr>
          <w:rFonts w:ascii="Calibri Light"/>
          <w:spacing w:val="-17"/>
        </w:rPr>
        <w:t xml:space="preserve"> </w:t>
      </w:r>
      <w:r>
        <w:rPr>
          <w:rFonts w:ascii="Calibri Light"/>
          <w:spacing w:val="-2"/>
        </w:rPr>
        <w:t>DIRIGENTE</w:t>
      </w:r>
      <w:r>
        <w:rPr>
          <w:rFonts w:ascii="Calibri Light"/>
          <w:spacing w:val="-15"/>
        </w:rPr>
        <w:t xml:space="preserve"> </w:t>
      </w:r>
      <w:r>
        <w:rPr>
          <w:rFonts w:ascii="Calibri Light"/>
          <w:spacing w:val="-2"/>
        </w:rPr>
        <w:t>SCOLASTICO</w:t>
      </w:r>
    </w:p>
    <w:p w:rsidR="00C260A7" w:rsidRDefault="002E1428">
      <w:pPr>
        <w:pStyle w:val="Corpotesto"/>
        <w:spacing w:before="292"/>
        <w:ind w:left="138" w:right="151"/>
        <w:jc w:val="both"/>
        <w:rPr>
          <w:rFonts w:ascii="Calibri Light" w:hAnsi="Calibri Light"/>
        </w:rPr>
      </w:pPr>
      <w:r>
        <w:rPr>
          <w:rFonts w:ascii="Calibri Light" w:hAnsi="Calibri Light"/>
        </w:rPr>
        <w:t>VISTO il decreto legislativo 16 aprile 1994, n.297, recante “Approvazione del testo unico delle disposizioni legislative vigenti in materia di istruzione, relative alle scuole di ogni ordine e grado”;</w:t>
      </w:r>
    </w:p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rPr>
          <w:rFonts w:ascii="Calibri Light"/>
        </w:rPr>
      </w:pPr>
    </w:p>
    <w:p w:rsidR="00C260A7" w:rsidRDefault="002E1428">
      <w:pPr>
        <w:pStyle w:val="Corpotesto"/>
        <w:ind w:left="138" w:right="146"/>
        <w:jc w:val="both"/>
        <w:rPr>
          <w:rFonts w:ascii="Calibri Light" w:hAnsi="Calibri Light"/>
        </w:rPr>
      </w:pPr>
      <w:r>
        <w:rPr>
          <w:rFonts w:ascii="Calibri Light" w:hAnsi="Calibri Light"/>
        </w:rPr>
        <w:t>VISTO l’art.25 del Dlgs. 165/2001, recante “Norme gen</w:t>
      </w:r>
      <w:r>
        <w:rPr>
          <w:rFonts w:ascii="Calibri Light" w:hAnsi="Calibri Light"/>
        </w:rPr>
        <w:t>erali sull'ordinamento del lavoro alle dipendenze delle amministrazioni pubbliche”;</w:t>
      </w:r>
    </w:p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spacing w:before="1"/>
        <w:rPr>
          <w:rFonts w:ascii="Calibri Light"/>
        </w:rPr>
      </w:pPr>
    </w:p>
    <w:p w:rsidR="00C260A7" w:rsidRDefault="002E1428">
      <w:pPr>
        <w:pStyle w:val="Corpotesto"/>
        <w:spacing w:before="1"/>
        <w:ind w:left="138" w:right="140"/>
        <w:jc w:val="both"/>
        <w:rPr>
          <w:rFonts w:ascii="Calibri Light" w:hAnsi="Calibri Light"/>
        </w:rPr>
      </w:pPr>
      <w:r>
        <w:rPr>
          <w:rFonts w:ascii="Calibri Light" w:hAnsi="Calibri Light"/>
        </w:rPr>
        <w:t>CONSIDERATO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che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l’articolo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1,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comma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118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della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legge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n°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107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2015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prevede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che</w:t>
      </w:r>
      <w:r>
        <w:rPr>
          <w:rFonts w:ascii="Calibri Light" w:hAnsi="Calibri Light"/>
          <w:spacing w:val="-7"/>
        </w:rPr>
        <w:t xml:space="preserve"> </w:t>
      </w:r>
      <w:r>
        <w:rPr>
          <w:rFonts w:ascii="Calibri Light" w:hAnsi="Calibri Light"/>
        </w:rPr>
        <w:t>“con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decreto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del Ministro dell’istruzione, dell’università e della ricerca sono individuati gli obiettivi, le modalità di valutazione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grado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di raggiungimento degli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stessi,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le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attività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formative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i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criteri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per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valutazione del personale docente ed educativo in pe</w:t>
      </w:r>
      <w:r>
        <w:rPr>
          <w:rFonts w:ascii="Calibri Light" w:hAnsi="Calibri Light"/>
        </w:rPr>
        <w:t>rcorso di formazione e di prova”;</w:t>
      </w:r>
    </w:p>
    <w:p w:rsidR="00C260A7" w:rsidRDefault="00C260A7">
      <w:pPr>
        <w:pStyle w:val="Corpotesto"/>
        <w:spacing w:before="292"/>
        <w:rPr>
          <w:rFonts w:ascii="Calibri Light"/>
        </w:rPr>
      </w:pPr>
    </w:p>
    <w:p w:rsidR="00C260A7" w:rsidRDefault="002E1428">
      <w:pPr>
        <w:pStyle w:val="Corpotesto"/>
        <w:ind w:left="138" w:right="143"/>
        <w:jc w:val="both"/>
        <w:rPr>
          <w:rFonts w:ascii="Calibri Light" w:hAnsi="Calibri Light"/>
        </w:rPr>
      </w:pPr>
      <w:r>
        <w:rPr>
          <w:rFonts w:ascii="Calibri Light" w:hAnsi="Calibri Light"/>
        </w:rPr>
        <w:t>VISTO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l’art.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12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D.M.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n.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850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27/10/2015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che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ha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emanato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gli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obiettivi,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le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modalità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di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valutazione, le attività formative e i criteri per la valutazione del personale docente in periodo di formazione e di prova, in attuazione della Legge 107/2015 art. 1 comma 118 della legge 13 luglio 2015, n. 107”;</w:t>
      </w:r>
    </w:p>
    <w:p w:rsidR="00C260A7" w:rsidRDefault="00C260A7">
      <w:pPr>
        <w:pStyle w:val="Corpotesto"/>
        <w:spacing w:before="292"/>
        <w:rPr>
          <w:rFonts w:ascii="Calibri Light"/>
        </w:rPr>
      </w:pPr>
    </w:p>
    <w:p w:rsidR="00C260A7" w:rsidRDefault="002E1428">
      <w:pPr>
        <w:pStyle w:val="Corpotesto"/>
        <w:ind w:left="138"/>
        <w:jc w:val="both"/>
        <w:rPr>
          <w:rFonts w:ascii="Calibri Light" w:hAnsi="Calibri Light"/>
        </w:rPr>
      </w:pPr>
      <w:r>
        <w:rPr>
          <w:rFonts w:ascii="Calibri Light" w:hAnsi="Calibri Light"/>
        </w:rPr>
        <w:t>VISTO</w:t>
      </w:r>
      <w:r>
        <w:rPr>
          <w:rFonts w:ascii="Calibri Light" w:hAnsi="Calibri Light"/>
          <w:spacing w:val="-16"/>
        </w:rPr>
        <w:t xml:space="preserve"> </w:t>
      </w:r>
      <w:r>
        <w:rPr>
          <w:rFonts w:ascii="Calibri Light" w:hAnsi="Calibri Light"/>
        </w:rPr>
        <w:t>l’art.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1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comma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(115-116-117-118-119</w:t>
      </w:r>
      <w:r>
        <w:rPr>
          <w:rFonts w:ascii="Calibri Light" w:hAnsi="Calibri Light"/>
        </w:rPr>
        <w:t>-120)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della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legge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2"/>
        </w:rPr>
        <w:t>107/2015;</w:t>
      </w:r>
    </w:p>
    <w:p w:rsidR="00C260A7" w:rsidRDefault="00C260A7">
      <w:pPr>
        <w:pStyle w:val="Corpotesto"/>
        <w:jc w:val="both"/>
        <w:rPr>
          <w:rFonts w:ascii="Calibri Light" w:hAnsi="Calibri Light"/>
        </w:rPr>
        <w:sectPr w:rsidR="00C260A7">
          <w:type w:val="continuous"/>
          <w:pgSz w:w="11920" w:h="16850"/>
          <w:pgMar w:top="1400" w:right="992" w:bottom="280" w:left="992" w:header="720" w:footer="720" w:gutter="0"/>
          <w:cols w:space="720"/>
        </w:sectPr>
      </w:pPr>
    </w:p>
    <w:p w:rsidR="00C260A7" w:rsidRDefault="002E1428">
      <w:pPr>
        <w:pStyle w:val="Corpotesto"/>
        <w:spacing w:before="35"/>
        <w:ind w:left="138" w:right="140"/>
        <w:jc w:val="both"/>
        <w:rPr>
          <w:rFonts w:ascii="Calibri Light" w:hAnsi="Calibri Light"/>
        </w:rPr>
      </w:pPr>
      <w:r>
        <w:rPr>
          <w:rFonts w:ascii="Calibri Light" w:hAnsi="Calibri Light"/>
        </w:rPr>
        <w:lastRenderedPageBreak/>
        <w:t>VISTO il decreto legislativo 13 aprile 2017, n. 59 recante “Riordino, adeguamento e semplificazione del sistema di formazione iniziale e di accesso nei ruoli di docente nella scuola secondaria per renderlo funzio</w:t>
      </w:r>
      <w:r>
        <w:rPr>
          <w:rFonts w:ascii="Calibri Light" w:hAnsi="Calibri Light"/>
        </w:rPr>
        <w:t>nale alla valorizzazione sociale e culturale della professione, a norma dell'articolo 1, commi 180 e 181, lettera b), della legge 13 luglio 2015, n. 107” e in particolare l’articolo 13;</w:t>
      </w:r>
    </w:p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spacing w:before="2"/>
        <w:rPr>
          <w:rFonts w:ascii="Calibri Light"/>
        </w:rPr>
      </w:pPr>
    </w:p>
    <w:p w:rsidR="00C260A7" w:rsidRDefault="002E1428">
      <w:pPr>
        <w:pStyle w:val="Corpotesto"/>
        <w:ind w:left="138" w:right="133"/>
        <w:jc w:val="both"/>
        <w:rPr>
          <w:rFonts w:ascii="Calibri Light" w:hAnsi="Calibri Light"/>
        </w:rPr>
      </w:pPr>
      <w:r>
        <w:rPr>
          <w:rFonts w:ascii="Calibri Light" w:hAnsi="Calibri Light"/>
        </w:rPr>
        <w:t>CONSIDERATO che il richiamato articolo 13, comma 1 del decreto legis</w:t>
      </w:r>
      <w:r>
        <w:rPr>
          <w:rFonts w:ascii="Calibri Light" w:hAnsi="Calibri Light"/>
        </w:rPr>
        <w:t>lativo 13 aprile 2017, n. 59, come modificato dall’articolo 44, comma 1, lettera g) della legge 29 giugno 2022, n.79 prevede che: “Con decreto del Ministro dell'istruzione,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da adottare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entro il 31 luglio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2022, sono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definite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</w:rPr>
        <w:t>modalità di svolgimento del test</w:t>
      </w:r>
      <w:r>
        <w:rPr>
          <w:rFonts w:ascii="Calibri Light" w:hAnsi="Calibri Light"/>
        </w:rPr>
        <w:t xml:space="preserve"> finale e i criteri per la valutazione del personale in periodo di prova;</w:t>
      </w:r>
    </w:p>
    <w:p w:rsidR="00C260A7" w:rsidRDefault="00C260A7">
      <w:pPr>
        <w:pStyle w:val="Corpotesto"/>
        <w:spacing w:before="292"/>
        <w:rPr>
          <w:rFonts w:ascii="Calibri Light"/>
        </w:rPr>
      </w:pPr>
    </w:p>
    <w:p w:rsidR="00C260A7" w:rsidRDefault="002E1428">
      <w:pPr>
        <w:pStyle w:val="Corpotesto"/>
        <w:ind w:left="138" w:right="136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VISTO il decreto legislativo 13 aprile 2017, n. 59, </w:t>
      </w:r>
      <w:proofErr w:type="spellStart"/>
      <w:r>
        <w:rPr>
          <w:rFonts w:ascii="Calibri Light" w:hAnsi="Calibri Light"/>
        </w:rPr>
        <w:t>nonche</w:t>
      </w:r>
      <w:proofErr w:type="spellEnd"/>
      <w:r>
        <w:rPr>
          <w:rFonts w:ascii="Calibri Light" w:hAnsi="Calibri Light"/>
        </w:rPr>
        <w:t>́ la disciplina delle modalità di svolgimento del test finale e definizione dei criteri per la valutazione del personale in</w:t>
      </w:r>
      <w:r>
        <w:rPr>
          <w:rFonts w:ascii="Calibri Light" w:hAnsi="Calibri Light"/>
        </w:rPr>
        <w:t xml:space="preserve"> periodo di prova, ai sensi dell’articolo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44,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comma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1,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lett.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g),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del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decreto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legge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30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aprile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2022,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n.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36,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convertito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con</w:t>
      </w:r>
      <w:r>
        <w:rPr>
          <w:rFonts w:ascii="Calibri Light" w:hAnsi="Calibri Light"/>
          <w:spacing w:val="-14"/>
        </w:rPr>
        <w:t xml:space="preserve"> </w:t>
      </w:r>
      <w:r>
        <w:rPr>
          <w:rFonts w:ascii="Calibri Light" w:hAnsi="Calibri Light"/>
        </w:rPr>
        <w:t>modificazioni dalla L. 29 giugno 2022, n. 79”;</w:t>
      </w:r>
    </w:p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spacing w:before="2"/>
        <w:rPr>
          <w:rFonts w:ascii="Calibri Light"/>
        </w:rPr>
      </w:pPr>
    </w:p>
    <w:p w:rsidR="00C260A7" w:rsidRDefault="002E1428">
      <w:pPr>
        <w:pStyle w:val="Corpotesto"/>
        <w:ind w:left="138" w:right="143"/>
        <w:jc w:val="both"/>
        <w:rPr>
          <w:rFonts w:ascii="Calibri Light" w:hAnsi="Calibri Light"/>
        </w:rPr>
      </w:pPr>
      <w:r>
        <w:rPr>
          <w:rFonts w:ascii="Calibri Light" w:hAnsi="Calibri Light"/>
        </w:rPr>
        <w:t>VISTA la nota MIM prot. n°68045 del 30 ottobre 2024 recante” Periodo di formazione e prova per i docenti neoassunti e per i docenti che hanno ottenuto il passaggio di ruolo. Attività formative per l’anno scolastico 2023/2024”;</w:t>
      </w:r>
    </w:p>
    <w:p w:rsidR="00C260A7" w:rsidRDefault="00C260A7">
      <w:pPr>
        <w:pStyle w:val="Corpotesto"/>
        <w:spacing w:before="292"/>
        <w:rPr>
          <w:rFonts w:ascii="Calibri Light"/>
        </w:rPr>
      </w:pPr>
    </w:p>
    <w:p w:rsidR="00C260A7" w:rsidRDefault="002E1428">
      <w:pPr>
        <w:pStyle w:val="Corpotesto"/>
        <w:ind w:left="138" w:right="138" w:firstLine="52"/>
        <w:jc w:val="both"/>
        <w:rPr>
          <w:rFonts w:ascii="Calibri Light"/>
        </w:rPr>
      </w:pPr>
      <w:r>
        <w:rPr>
          <w:rFonts w:ascii="Calibri Light"/>
        </w:rPr>
        <w:t>DATO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ATTO che il docente neoassunto deve essere accompagnato nel corso dell'anno di prova non solo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dal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Dirigente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scolastico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da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organi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collettivi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quali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il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Consiglio di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classe,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il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Collegio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dei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docenti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il Comitato di valutazione, ma anche dalla figura del tuto</w:t>
      </w:r>
      <w:r>
        <w:rPr>
          <w:rFonts w:ascii="Calibri Light"/>
        </w:rPr>
        <w:t>r;</w:t>
      </w:r>
    </w:p>
    <w:p w:rsidR="00C260A7" w:rsidRDefault="00C260A7">
      <w:pPr>
        <w:pStyle w:val="Corpotesto"/>
        <w:spacing w:before="2"/>
        <w:rPr>
          <w:rFonts w:ascii="Calibri Light"/>
        </w:rPr>
      </w:pPr>
    </w:p>
    <w:p w:rsidR="00C260A7" w:rsidRDefault="002E1428">
      <w:pPr>
        <w:pStyle w:val="Corpotesto"/>
        <w:ind w:left="138" w:right="149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ACCERTATA l’esperienza professionale maturata dai docenti e la manifesta volontà ad assumere </w:t>
      </w:r>
      <w:r>
        <w:rPr>
          <w:rFonts w:ascii="Calibri Light" w:hAnsi="Calibri Light"/>
          <w:spacing w:val="-2"/>
        </w:rPr>
        <w:t>l’incarico;</w:t>
      </w:r>
    </w:p>
    <w:p w:rsidR="00C260A7" w:rsidRDefault="002E1428">
      <w:pPr>
        <w:pStyle w:val="Corpotesto"/>
        <w:spacing w:before="293" w:line="242" w:lineRule="auto"/>
        <w:ind w:left="138" w:right="143"/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ACCERTATA l’esperienza professionale maturata dai docenti e la manifesta volontà ad assumere </w:t>
      </w:r>
      <w:r>
        <w:rPr>
          <w:rFonts w:ascii="Calibri Light" w:hAnsi="Calibri Light"/>
          <w:spacing w:val="-2"/>
        </w:rPr>
        <w:t>l’incarico;</w:t>
      </w:r>
    </w:p>
    <w:p w:rsidR="00C260A7" w:rsidRDefault="002E1428">
      <w:pPr>
        <w:pStyle w:val="Corpotesto"/>
        <w:spacing w:before="289"/>
        <w:ind w:left="138"/>
        <w:jc w:val="both"/>
        <w:rPr>
          <w:rFonts w:ascii="Calibri Light" w:hAnsi="Calibri Light"/>
        </w:rPr>
      </w:pPr>
      <w:r>
        <w:rPr>
          <w:rFonts w:ascii="Calibri Light" w:hAnsi="Calibri Light"/>
        </w:rPr>
        <w:t>VISTA</w:t>
      </w:r>
      <w:r>
        <w:rPr>
          <w:rFonts w:ascii="Calibri Light" w:hAnsi="Calibri Light"/>
          <w:spacing w:val="-13"/>
        </w:rPr>
        <w:t xml:space="preserve"> </w:t>
      </w:r>
      <w:r>
        <w:rPr>
          <w:rFonts w:ascii="Calibri Light" w:hAnsi="Calibri Light"/>
        </w:rPr>
        <w:t>la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disponibilità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dei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docenti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  <w:spacing w:val="-2"/>
        </w:rPr>
        <w:t>tutor;</w:t>
      </w:r>
    </w:p>
    <w:p w:rsidR="00C260A7" w:rsidRDefault="002E1428">
      <w:pPr>
        <w:pStyle w:val="Corpotesto"/>
        <w:spacing w:before="292"/>
        <w:ind w:left="191"/>
        <w:jc w:val="both"/>
        <w:rPr>
          <w:rFonts w:ascii="Calibri Light"/>
        </w:rPr>
      </w:pPr>
      <w:r>
        <w:rPr>
          <w:rFonts w:ascii="Calibri Light"/>
        </w:rPr>
        <w:t>VISTA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</w:rPr>
        <w:t>la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Delibera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n.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26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del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collegio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dei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docenti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del</w:t>
      </w:r>
      <w:r>
        <w:rPr>
          <w:rFonts w:ascii="Calibri Light"/>
          <w:spacing w:val="-5"/>
        </w:rPr>
        <w:t xml:space="preserve"> </w:t>
      </w:r>
      <w:proofErr w:type="gramStart"/>
      <w:r>
        <w:rPr>
          <w:rFonts w:ascii="Calibri Light"/>
        </w:rPr>
        <w:t>1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settembre</w:t>
      </w:r>
      <w:proofErr w:type="gramEnd"/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2026,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verbale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n.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  <w:spacing w:val="-5"/>
        </w:rPr>
        <w:t>1;</w:t>
      </w:r>
    </w:p>
    <w:p w:rsidR="00C260A7" w:rsidRDefault="00C260A7">
      <w:pPr>
        <w:pStyle w:val="Corpotesto"/>
        <w:rPr>
          <w:rFonts w:ascii="Calibri Light"/>
        </w:rPr>
      </w:pPr>
    </w:p>
    <w:p w:rsidR="00C260A7" w:rsidRDefault="002E1428">
      <w:pPr>
        <w:spacing w:before="1"/>
        <w:ind w:left="381"/>
        <w:rPr>
          <w:sz w:val="24"/>
        </w:rPr>
      </w:pPr>
      <w:r>
        <w:rPr>
          <w:b/>
          <w:sz w:val="24"/>
        </w:rPr>
        <w:t>TENUTO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CONTO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dell'esperienza</w:t>
      </w:r>
      <w:r>
        <w:rPr>
          <w:spacing w:val="-7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-5"/>
          <w:sz w:val="24"/>
        </w:rPr>
        <w:t xml:space="preserve"> </w:t>
      </w:r>
      <w:r>
        <w:rPr>
          <w:sz w:val="24"/>
        </w:rPr>
        <w:t>maturata</w:t>
      </w:r>
      <w:r>
        <w:rPr>
          <w:spacing w:val="-5"/>
          <w:sz w:val="24"/>
        </w:rPr>
        <w:t xml:space="preserve"> </w:t>
      </w:r>
      <w:r>
        <w:rPr>
          <w:sz w:val="24"/>
        </w:rPr>
        <w:t>dai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docenti;</w:t>
      </w:r>
    </w:p>
    <w:p w:rsidR="00C260A7" w:rsidRDefault="002E1428">
      <w:pPr>
        <w:pStyle w:val="Corpotesto"/>
        <w:spacing w:before="292"/>
        <w:ind w:left="381"/>
      </w:pPr>
      <w:r>
        <w:rPr>
          <w:b/>
        </w:rPr>
        <w:t>ACCERTATA</w:t>
      </w:r>
      <w:r>
        <w:rPr>
          <w:b/>
          <w:spacing w:val="-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riunione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Collegio</w:t>
      </w:r>
      <w:r>
        <w:rPr>
          <w:spacing w:val="-2"/>
        </w:rPr>
        <w:t xml:space="preserve"> </w:t>
      </w:r>
      <w:r>
        <w:t>dei docenti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manifesta</w:t>
      </w:r>
      <w:r>
        <w:rPr>
          <w:spacing w:val="-3"/>
        </w:rPr>
        <w:t xml:space="preserve"> </w:t>
      </w:r>
      <w:r>
        <w:t>volontà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docenti designati come tutor ad assumere l'incarico</w:t>
      </w:r>
    </w:p>
    <w:p w:rsidR="00C260A7" w:rsidRDefault="002E1428">
      <w:pPr>
        <w:pStyle w:val="Corpotesto"/>
        <w:spacing w:before="293"/>
        <w:ind w:left="2"/>
        <w:jc w:val="center"/>
        <w:rPr>
          <w:rFonts w:ascii="Calibri Light"/>
        </w:rPr>
      </w:pPr>
      <w:r>
        <w:rPr>
          <w:rFonts w:ascii="Calibri Light"/>
          <w:spacing w:val="-2"/>
        </w:rPr>
        <w:t>DECRETA</w:t>
      </w:r>
    </w:p>
    <w:p w:rsidR="00C260A7" w:rsidRDefault="002E1428">
      <w:pPr>
        <w:pStyle w:val="Corpotesto"/>
        <w:spacing w:before="292"/>
        <w:ind w:left="138"/>
        <w:rPr>
          <w:rFonts w:ascii="Calibri Light" w:hAnsi="Calibri Light"/>
        </w:rPr>
      </w:pPr>
      <w:r>
        <w:rPr>
          <w:rFonts w:ascii="Calibri Light" w:hAnsi="Calibri Light"/>
        </w:rPr>
        <w:t>la</w:t>
      </w:r>
      <w:r>
        <w:rPr>
          <w:rFonts w:ascii="Calibri Light" w:hAnsi="Calibri Light"/>
          <w:spacing w:val="47"/>
        </w:rPr>
        <w:t xml:space="preserve"> </w:t>
      </w:r>
      <w:r>
        <w:rPr>
          <w:rFonts w:ascii="Calibri Light" w:hAnsi="Calibri Light"/>
        </w:rPr>
        <w:t>nomina</w:t>
      </w:r>
      <w:r>
        <w:rPr>
          <w:rFonts w:ascii="Calibri Light" w:hAnsi="Calibri Light"/>
          <w:spacing w:val="51"/>
        </w:rPr>
        <w:t xml:space="preserve"> </w:t>
      </w:r>
      <w:r>
        <w:rPr>
          <w:rFonts w:ascii="Calibri Light" w:hAnsi="Calibri Light"/>
        </w:rPr>
        <w:t>dei</w:t>
      </w:r>
      <w:r>
        <w:rPr>
          <w:rFonts w:ascii="Calibri Light" w:hAnsi="Calibri Light"/>
          <w:spacing w:val="50"/>
        </w:rPr>
        <w:t xml:space="preserve"> </w:t>
      </w:r>
      <w:r>
        <w:rPr>
          <w:rFonts w:ascii="Calibri Light" w:hAnsi="Calibri Light"/>
        </w:rPr>
        <w:t>seguenti</w:t>
      </w:r>
      <w:r>
        <w:rPr>
          <w:rFonts w:ascii="Calibri Light" w:hAnsi="Calibri Light"/>
          <w:spacing w:val="51"/>
        </w:rPr>
        <w:t xml:space="preserve"> </w:t>
      </w:r>
      <w:r>
        <w:rPr>
          <w:rFonts w:ascii="Calibri Light" w:hAnsi="Calibri Light"/>
        </w:rPr>
        <w:t>docenti</w:t>
      </w:r>
      <w:r>
        <w:rPr>
          <w:rFonts w:ascii="Calibri Light" w:hAnsi="Calibri Light"/>
          <w:spacing w:val="50"/>
        </w:rPr>
        <w:t xml:space="preserve"> </w:t>
      </w:r>
      <w:r>
        <w:rPr>
          <w:rFonts w:ascii="Calibri Light" w:hAnsi="Calibri Light"/>
        </w:rPr>
        <w:t>tutor</w:t>
      </w:r>
      <w:r>
        <w:rPr>
          <w:rFonts w:ascii="Calibri Light" w:hAnsi="Calibri Light"/>
          <w:spacing w:val="50"/>
        </w:rPr>
        <w:t xml:space="preserve"> </w:t>
      </w:r>
      <w:r>
        <w:rPr>
          <w:rFonts w:ascii="Calibri Light" w:hAnsi="Calibri Light"/>
        </w:rPr>
        <w:t>dei</w:t>
      </w:r>
      <w:r>
        <w:rPr>
          <w:rFonts w:ascii="Calibri Light" w:hAnsi="Calibri Light"/>
          <w:spacing w:val="50"/>
        </w:rPr>
        <w:t xml:space="preserve"> </w:t>
      </w:r>
      <w:r>
        <w:rPr>
          <w:rFonts w:ascii="Calibri Light" w:hAnsi="Calibri Light"/>
        </w:rPr>
        <w:t>corrispondenti</w:t>
      </w:r>
      <w:r>
        <w:rPr>
          <w:rFonts w:ascii="Calibri Light" w:hAnsi="Calibri Light"/>
          <w:spacing w:val="51"/>
        </w:rPr>
        <w:t xml:space="preserve"> </w:t>
      </w:r>
      <w:r>
        <w:rPr>
          <w:rFonts w:ascii="Calibri Light" w:hAnsi="Calibri Light"/>
        </w:rPr>
        <w:t>docenti</w:t>
      </w:r>
      <w:r>
        <w:rPr>
          <w:rFonts w:ascii="Calibri Light" w:hAnsi="Calibri Light"/>
          <w:spacing w:val="50"/>
        </w:rPr>
        <w:t xml:space="preserve"> </w:t>
      </w:r>
      <w:r>
        <w:rPr>
          <w:rFonts w:ascii="Calibri Light" w:hAnsi="Calibri Light"/>
        </w:rPr>
        <w:t>neo</w:t>
      </w:r>
      <w:r>
        <w:rPr>
          <w:rFonts w:ascii="Calibri Light" w:hAnsi="Calibri Light"/>
          <w:spacing w:val="50"/>
        </w:rPr>
        <w:t xml:space="preserve"> </w:t>
      </w:r>
      <w:r>
        <w:rPr>
          <w:rFonts w:ascii="Calibri Light" w:hAnsi="Calibri Light"/>
        </w:rPr>
        <w:t>immessi</w:t>
      </w:r>
      <w:r>
        <w:rPr>
          <w:rFonts w:ascii="Calibri Light" w:hAnsi="Calibri Light"/>
          <w:spacing w:val="50"/>
        </w:rPr>
        <w:t xml:space="preserve"> </w:t>
      </w:r>
      <w:r>
        <w:rPr>
          <w:rFonts w:ascii="Calibri Light" w:hAnsi="Calibri Light"/>
        </w:rPr>
        <w:t>in</w:t>
      </w:r>
      <w:r>
        <w:rPr>
          <w:rFonts w:ascii="Calibri Light" w:hAnsi="Calibri Light"/>
          <w:spacing w:val="51"/>
        </w:rPr>
        <w:t xml:space="preserve"> </w:t>
      </w:r>
      <w:r>
        <w:rPr>
          <w:rFonts w:ascii="Calibri Light" w:hAnsi="Calibri Light"/>
        </w:rPr>
        <w:t>ruolo</w:t>
      </w:r>
      <w:r>
        <w:rPr>
          <w:rFonts w:ascii="Calibri Light" w:hAnsi="Calibri Light"/>
          <w:spacing w:val="50"/>
        </w:rPr>
        <w:t xml:space="preserve"> </w:t>
      </w:r>
      <w:proofErr w:type="spellStart"/>
      <w:r>
        <w:rPr>
          <w:rFonts w:ascii="Calibri Light" w:hAnsi="Calibri Light"/>
          <w:spacing w:val="-2"/>
        </w:rPr>
        <w:t>nell’a.s.</w:t>
      </w:r>
      <w:proofErr w:type="spellEnd"/>
    </w:p>
    <w:p w:rsidR="00C260A7" w:rsidRDefault="002E1428">
      <w:pPr>
        <w:pStyle w:val="Corpotesto"/>
        <w:ind w:left="138"/>
        <w:rPr>
          <w:rFonts w:ascii="Calibri Light"/>
        </w:rPr>
      </w:pPr>
      <w:r>
        <w:rPr>
          <w:rFonts w:ascii="Calibri Light"/>
          <w:spacing w:val="-2"/>
        </w:rPr>
        <w:t>2026/2027</w:t>
      </w:r>
    </w:p>
    <w:p w:rsidR="00C260A7" w:rsidRDefault="00C260A7">
      <w:pPr>
        <w:pStyle w:val="Corpotesto"/>
        <w:rPr>
          <w:rFonts w:ascii="Calibri Light"/>
        </w:rPr>
        <w:sectPr w:rsidR="00C260A7">
          <w:pgSz w:w="11920" w:h="16850"/>
          <w:pgMar w:top="136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832"/>
        <w:gridCol w:w="994"/>
        <w:gridCol w:w="2977"/>
      </w:tblGrid>
      <w:tr w:rsidR="00C260A7">
        <w:trPr>
          <w:trHeight w:val="453"/>
        </w:trPr>
        <w:tc>
          <w:tcPr>
            <w:tcW w:w="562" w:type="dxa"/>
            <w:shd w:val="clear" w:color="auto" w:fill="FFC000"/>
          </w:tcPr>
          <w:p w:rsidR="00C260A7" w:rsidRDefault="002E1428">
            <w:pPr>
              <w:pStyle w:val="TableParagraph"/>
              <w:spacing w:before="6"/>
              <w:ind w:left="112"/>
              <w:rPr>
                <w:rFonts w:ascii="Calibri"/>
                <w:sz w:val="28"/>
              </w:rPr>
            </w:pPr>
            <w:r>
              <w:rPr>
                <w:rFonts w:ascii="Calibri"/>
                <w:spacing w:val="-10"/>
                <w:sz w:val="28"/>
              </w:rPr>
              <w:lastRenderedPageBreak/>
              <w:t>N</w:t>
            </w:r>
          </w:p>
        </w:tc>
        <w:tc>
          <w:tcPr>
            <w:tcW w:w="3832" w:type="dxa"/>
            <w:shd w:val="clear" w:color="auto" w:fill="FFC000"/>
          </w:tcPr>
          <w:p w:rsidR="00C260A7" w:rsidRDefault="002E1428">
            <w:pPr>
              <w:pStyle w:val="TableParagraph"/>
              <w:spacing w:before="6"/>
              <w:ind w:left="114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Nome</w:t>
            </w:r>
            <w:r>
              <w:rPr>
                <w:rFonts w:ascii="Calibri"/>
                <w:spacing w:val="-6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e</w:t>
            </w:r>
            <w:r>
              <w:rPr>
                <w:rFonts w:ascii="Calibri"/>
                <w:spacing w:val="-5"/>
                <w:sz w:val="28"/>
              </w:rPr>
              <w:t xml:space="preserve"> </w:t>
            </w:r>
            <w:r>
              <w:rPr>
                <w:rFonts w:ascii="Calibri"/>
                <w:sz w:val="28"/>
              </w:rPr>
              <w:t>cognome</w:t>
            </w:r>
            <w:r>
              <w:rPr>
                <w:rFonts w:ascii="Calibri"/>
                <w:spacing w:val="-6"/>
                <w:sz w:val="28"/>
              </w:rPr>
              <w:t xml:space="preserve"> </w:t>
            </w:r>
            <w:proofErr w:type="spellStart"/>
            <w:r>
              <w:rPr>
                <w:rFonts w:ascii="Calibri"/>
                <w:spacing w:val="-2"/>
                <w:sz w:val="28"/>
              </w:rPr>
              <w:t>neoimmesso</w:t>
            </w:r>
            <w:proofErr w:type="spellEnd"/>
          </w:p>
        </w:tc>
        <w:tc>
          <w:tcPr>
            <w:tcW w:w="994" w:type="dxa"/>
            <w:shd w:val="clear" w:color="auto" w:fill="FFC000"/>
          </w:tcPr>
          <w:p w:rsidR="00C260A7" w:rsidRDefault="002E1428">
            <w:pPr>
              <w:pStyle w:val="TableParagraph"/>
              <w:spacing w:before="6"/>
              <w:ind w:left="111"/>
              <w:rPr>
                <w:rFonts w:ascii="Calibri"/>
                <w:sz w:val="28"/>
              </w:rPr>
            </w:pPr>
            <w:r>
              <w:rPr>
                <w:rFonts w:ascii="Calibri"/>
                <w:sz w:val="28"/>
              </w:rPr>
              <w:t>Cl.</w:t>
            </w:r>
            <w:r>
              <w:rPr>
                <w:rFonts w:ascii="Calibri"/>
                <w:spacing w:val="-4"/>
                <w:sz w:val="28"/>
              </w:rPr>
              <w:t xml:space="preserve"> </w:t>
            </w:r>
            <w:r>
              <w:rPr>
                <w:rFonts w:ascii="Calibri"/>
                <w:spacing w:val="-10"/>
                <w:sz w:val="28"/>
              </w:rPr>
              <w:t>C</w:t>
            </w:r>
          </w:p>
        </w:tc>
        <w:tc>
          <w:tcPr>
            <w:tcW w:w="2977" w:type="dxa"/>
            <w:shd w:val="clear" w:color="auto" w:fill="FFC000"/>
          </w:tcPr>
          <w:p w:rsidR="00C260A7" w:rsidRDefault="002E1428">
            <w:pPr>
              <w:pStyle w:val="TableParagraph"/>
              <w:spacing w:before="6"/>
              <w:rPr>
                <w:rFonts w:ascii="Calibri"/>
                <w:sz w:val="28"/>
              </w:rPr>
            </w:pPr>
            <w:r>
              <w:rPr>
                <w:rFonts w:ascii="Calibri"/>
                <w:spacing w:val="-2"/>
                <w:sz w:val="28"/>
              </w:rPr>
              <w:t>TUTOR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GAETA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TOBIA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AS01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Francesco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SIVO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DELLA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VOLPE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GIOVANNA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AS12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Annalaura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LAURO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FINIZIO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ANNAMARIA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AS2B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Miriam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PANICO</w:t>
            </w:r>
          </w:p>
        </w:tc>
      </w:tr>
      <w:tr w:rsidR="00C260A7">
        <w:trPr>
          <w:trHeight w:val="455"/>
        </w:trPr>
        <w:tc>
          <w:tcPr>
            <w:tcW w:w="562" w:type="dxa"/>
          </w:tcPr>
          <w:p w:rsidR="00C260A7" w:rsidRDefault="002E142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DONATO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GIUSEPPINA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A040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Pietro</w:t>
            </w:r>
            <w:r>
              <w:rPr>
                <w:spacing w:val="-2"/>
                <w:sz w:val="24"/>
              </w:rPr>
              <w:t xml:space="preserve"> FERRARA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SALVI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VITTORIA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A042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Filippo </w:t>
            </w:r>
            <w:r>
              <w:rPr>
                <w:spacing w:val="-2"/>
                <w:sz w:val="24"/>
              </w:rPr>
              <w:t>ALTARELLI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PIPOLO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MANUELA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B018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Emanuela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MAISTO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D’ANGELO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PASQUALINO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B018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Paola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BOGGI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spacing w:before="48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spacing w:before="48"/>
              <w:ind w:left="114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GIACOMO</w:t>
            </w:r>
            <w:bookmarkStart w:id="0" w:name="_GoBack"/>
            <w:bookmarkEnd w:id="0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RAFFAELLA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spacing w:before="48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B018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spacing w:before="48"/>
              <w:rPr>
                <w:sz w:val="24"/>
              </w:rPr>
            </w:pPr>
            <w:r>
              <w:rPr>
                <w:sz w:val="24"/>
              </w:rPr>
              <w:t>Vincenzo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GIULIVO</w:t>
            </w:r>
          </w:p>
        </w:tc>
      </w:tr>
      <w:tr w:rsidR="00C260A7">
        <w:trPr>
          <w:trHeight w:val="453"/>
        </w:trPr>
        <w:tc>
          <w:tcPr>
            <w:tcW w:w="562" w:type="dxa"/>
          </w:tcPr>
          <w:p w:rsidR="00C260A7" w:rsidRDefault="002E1428">
            <w:pPr>
              <w:pStyle w:val="TableParagraph"/>
              <w:spacing w:before="47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832" w:type="dxa"/>
          </w:tcPr>
          <w:p w:rsidR="00C260A7" w:rsidRDefault="002E1428">
            <w:pPr>
              <w:pStyle w:val="TableParagraph"/>
              <w:spacing w:before="47"/>
              <w:ind w:left="114"/>
              <w:rPr>
                <w:sz w:val="24"/>
              </w:rPr>
            </w:pPr>
            <w:r>
              <w:rPr>
                <w:sz w:val="24"/>
              </w:rPr>
              <w:t>IORIO</w:t>
            </w:r>
            <w:r>
              <w:rPr>
                <w:spacing w:val="-4"/>
                <w:sz w:val="24"/>
              </w:rPr>
              <w:t xml:space="preserve"> LUCA</w:t>
            </w:r>
          </w:p>
        </w:tc>
        <w:tc>
          <w:tcPr>
            <w:tcW w:w="994" w:type="dxa"/>
          </w:tcPr>
          <w:p w:rsidR="00C260A7" w:rsidRDefault="002E1428">
            <w:pPr>
              <w:pStyle w:val="TableParagraph"/>
              <w:spacing w:before="47"/>
              <w:ind w:left="111"/>
              <w:rPr>
                <w:sz w:val="24"/>
              </w:rPr>
            </w:pPr>
            <w:r>
              <w:rPr>
                <w:spacing w:val="-5"/>
                <w:sz w:val="24"/>
              </w:rPr>
              <w:t>IRC</w:t>
            </w:r>
          </w:p>
        </w:tc>
        <w:tc>
          <w:tcPr>
            <w:tcW w:w="2977" w:type="dxa"/>
          </w:tcPr>
          <w:p w:rsidR="00C260A7" w:rsidRDefault="002E1428">
            <w:pPr>
              <w:pStyle w:val="TableParagraph"/>
              <w:spacing w:before="47"/>
              <w:rPr>
                <w:sz w:val="24"/>
              </w:rPr>
            </w:pPr>
            <w:r>
              <w:rPr>
                <w:sz w:val="24"/>
              </w:rPr>
              <w:t>Mariolina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FERRARO</w:t>
            </w:r>
          </w:p>
        </w:tc>
      </w:tr>
    </w:tbl>
    <w:p w:rsidR="00C260A7" w:rsidRDefault="00C260A7">
      <w:pPr>
        <w:pStyle w:val="Corpotesto"/>
        <w:rPr>
          <w:rFonts w:ascii="Calibri Light"/>
        </w:rPr>
      </w:pPr>
    </w:p>
    <w:p w:rsidR="00C260A7" w:rsidRDefault="00C260A7">
      <w:pPr>
        <w:pStyle w:val="Corpotesto"/>
        <w:spacing w:before="223"/>
        <w:rPr>
          <w:rFonts w:ascii="Calibri Light"/>
        </w:rPr>
      </w:pPr>
    </w:p>
    <w:p w:rsidR="00C260A7" w:rsidRDefault="002E1428">
      <w:pPr>
        <w:pStyle w:val="Corpotesto"/>
        <w:spacing w:line="276" w:lineRule="auto"/>
        <w:ind w:left="138" w:right="136"/>
        <w:jc w:val="both"/>
      </w:pPr>
      <w:r>
        <w:t>Il</w:t>
      </w:r>
      <w:r>
        <w:rPr>
          <w:spacing w:val="-9"/>
        </w:rPr>
        <w:t xml:space="preserve"> </w:t>
      </w:r>
      <w:r>
        <w:t>Tutor</w:t>
      </w:r>
      <w:r>
        <w:rPr>
          <w:spacing w:val="-12"/>
        </w:rPr>
        <w:t xml:space="preserve"> </w:t>
      </w:r>
      <w:r>
        <w:t>ha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compito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“sostenere</w:t>
      </w:r>
      <w:r>
        <w:rPr>
          <w:spacing w:val="-7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docente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formazione</w:t>
      </w:r>
      <w:r>
        <w:rPr>
          <w:spacing w:val="-9"/>
        </w:rPr>
        <w:t xml:space="preserve"> </w:t>
      </w:r>
      <w:r>
        <w:t>affidatogli</w:t>
      </w:r>
      <w:r>
        <w:rPr>
          <w:spacing w:val="-9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corso</w:t>
      </w:r>
      <w:r>
        <w:rPr>
          <w:spacing w:val="-11"/>
        </w:rPr>
        <w:t xml:space="preserve"> </w:t>
      </w:r>
      <w:r>
        <w:t>dell’anno</w:t>
      </w:r>
      <w:r>
        <w:rPr>
          <w:spacing w:val="-9"/>
        </w:rPr>
        <w:t xml:space="preserve"> </w:t>
      </w:r>
      <w:r>
        <w:t>per quanto attiene alla programmazione educativa e didattica, alla progettazione di itinerari didattici, alla predisposizione di strumenti di verifica”.</w:t>
      </w:r>
    </w:p>
    <w:p w:rsidR="00C260A7" w:rsidRDefault="002E1428">
      <w:pPr>
        <w:pStyle w:val="Corpotesto"/>
        <w:spacing w:before="3" w:line="276" w:lineRule="auto"/>
        <w:ind w:left="138" w:right="137" w:firstLine="55"/>
        <w:jc w:val="both"/>
      </w:pPr>
      <w:r>
        <w:t>Il docente Tutor si adopererà in modo da facilitare i rapporti interni ed esterni all’istituto e di acc</w:t>
      </w:r>
      <w:r>
        <w:t>esso all’informazione (C.M. n°. 267/91).</w:t>
      </w:r>
    </w:p>
    <w:p w:rsidR="00C260A7" w:rsidRDefault="002E1428">
      <w:pPr>
        <w:pStyle w:val="Corpotesto"/>
        <w:spacing w:line="276" w:lineRule="auto"/>
        <w:ind w:left="138" w:right="140"/>
        <w:jc w:val="both"/>
      </w:pPr>
      <w:r>
        <w:t>Il docente tutor ha un ruolo significativo non solo nella fase finale del periodo di prova, quando dovrà rilasciare parere motivato circa le caratteristiche dell'azione professionale del docente a lui affidato, ma s</w:t>
      </w:r>
      <w:r>
        <w:t>oprattutto, nel corso dell'intero anno scolastico dovendo esplicare una importante funzione di accoglienza, accompagnamento, tutoraggio, counseling e supervisione professionale.</w:t>
      </w:r>
    </w:p>
    <w:p w:rsidR="00C260A7" w:rsidRDefault="002E1428">
      <w:pPr>
        <w:pStyle w:val="Corpotesto"/>
        <w:ind w:left="138"/>
        <w:jc w:val="both"/>
      </w:pPr>
      <w:r>
        <w:t>Ciascun</w:t>
      </w:r>
      <w:r>
        <w:rPr>
          <w:spacing w:val="-5"/>
        </w:rPr>
        <w:t xml:space="preserve"> </w:t>
      </w:r>
      <w:r>
        <w:t>tutor</w:t>
      </w:r>
      <w:r>
        <w:rPr>
          <w:spacing w:val="-5"/>
        </w:rPr>
        <w:t xml:space="preserve"> </w:t>
      </w:r>
      <w:proofErr w:type="gramStart"/>
      <w:r>
        <w:t>ha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5"/>
        </w:rPr>
        <w:t xml:space="preserve"> </w:t>
      </w:r>
      <w:r>
        <w:t>inoltre,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compito</w:t>
      </w:r>
      <w:r>
        <w:rPr>
          <w:spacing w:val="-7"/>
        </w:rPr>
        <w:t xml:space="preserve"> </w:t>
      </w:r>
      <w:r>
        <w:rPr>
          <w:spacing w:val="-5"/>
        </w:rPr>
        <w:t>di:</w:t>
      </w:r>
    </w:p>
    <w:p w:rsidR="00C260A7" w:rsidRDefault="002E1428">
      <w:pPr>
        <w:pStyle w:val="Paragrafoelenco"/>
        <w:numPr>
          <w:ilvl w:val="0"/>
          <w:numId w:val="1"/>
        </w:numPr>
        <w:tabs>
          <w:tab w:val="left" w:pos="278"/>
        </w:tabs>
        <w:spacing w:before="42" w:line="276" w:lineRule="auto"/>
        <w:ind w:right="134" w:firstLine="0"/>
        <w:rPr>
          <w:sz w:val="24"/>
        </w:rPr>
      </w:pPr>
      <w:r>
        <w:rPr>
          <w:sz w:val="24"/>
        </w:rPr>
        <w:t>“sostenere il docente in formazione affidatogli durante il corso dell’anno per quanto attiene alla programmazione educativa e didattica, alla progettazione di itinerari didattici, alla predisposizione di</w:t>
      </w:r>
      <w:r>
        <w:rPr>
          <w:spacing w:val="-4"/>
          <w:sz w:val="24"/>
        </w:rPr>
        <w:t xml:space="preserve"> </w:t>
      </w:r>
      <w:r>
        <w:rPr>
          <w:sz w:val="24"/>
        </w:rPr>
        <w:t>strumenti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verifica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valutazione”.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particolare si</w:t>
      </w:r>
      <w:r>
        <w:rPr>
          <w:spacing w:val="-5"/>
          <w:sz w:val="24"/>
        </w:rPr>
        <w:t xml:space="preserve"> </w:t>
      </w:r>
      <w:r>
        <w:rPr>
          <w:sz w:val="24"/>
        </w:rPr>
        <w:t>richiama</w:t>
      </w:r>
      <w:r>
        <w:rPr>
          <w:spacing w:val="-4"/>
          <w:sz w:val="24"/>
        </w:rPr>
        <w:t xml:space="preserve"> </w:t>
      </w:r>
      <w:r>
        <w:rPr>
          <w:sz w:val="24"/>
        </w:rPr>
        <w:t>quanto</w:t>
      </w:r>
      <w:r>
        <w:rPr>
          <w:spacing w:val="-4"/>
          <w:sz w:val="24"/>
        </w:rPr>
        <w:t xml:space="preserve"> </w:t>
      </w:r>
      <w:r>
        <w:rPr>
          <w:sz w:val="24"/>
        </w:rPr>
        <w:t>disposto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-7"/>
          <w:sz w:val="24"/>
        </w:rPr>
        <w:t xml:space="preserve"> </w:t>
      </w:r>
      <w:r>
        <w:rPr>
          <w:sz w:val="24"/>
        </w:rPr>
        <w:t>D.M.</w:t>
      </w:r>
      <w:r>
        <w:rPr>
          <w:spacing w:val="-5"/>
          <w:sz w:val="24"/>
        </w:rPr>
        <w:t xml:space="preserve"> </w:t>
      </w: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z w:val="24"/>
        </w:rPr>
        <w:t>850</w:t>
      </w:r>
      <w:r>
        <w:rPr>
          <w:spacing w:val="-7"/>
          <w:sz w:val="24"/>
        </w:rPr>
        <w:t xml:space="preserve"> </w:t>
      </w:r>
      <w:r>
        <w:rPr>
          <w:sz w:val="24"/>
        </w:rPr>
        <w:t>del 27/10/2015,</w:t>
      </w:r>
      <w:r>
        <w:rPr>
          <w:spacing w:val="-9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cui</w:t>
      </w:r>
      <w:r>
        <w:rPr>
          <w:spacing w:val="-10"/>
          <w:sz w:val="24"/>
        </w:rPr>
        <w:t xml:space="preserve"> </w:t>
      </w:r>
      <w:r>
        <w:rPr>
          <w:sz w:val="24"/>
        </w:rPr>
        <w:t>il</w:t>
      </w:r>
      <w:r>
        <w:rPr>
          <w:spacing w:val="-10"/>
          <w:sz w:val="24"/>
        </w:rPr>
        <w:t xml:space="preserve"> </w:t>
      </w:r>
      <w:r>
        <w:rPr>
          <w:sz w:val="24"/>
        </w:rPr>
        <w:t>MIUR</w:t>
      </w:r>
      <w:r>
        <w:rPr>
          <w:spacing w:val="-9"/>
          <w:sz w:val="24"/>
        </w:rPr>
        <w:t xml:space="preserve"> </w:t>
      </w:r>
      <w:r>
        <w:rPr>
          <w:sz w:val="24"/>
        </w:rPr>
        <w:t>ha</w:t>
      </w:r>
      <w:r>
        <w:rPr>
          <w:spacing w:val="-10"/>
          <w:sz w:val="24"/>
        </w:rPr>
        <w:t xml:space="preserve"> </w:t>
      </w:r>
      <w:r>
        <w:rPr>
          <w:sz w:val="24"/>
        </w:rPr>
        <w:t>fornito</w:t>
      </w:r>
      <w:r>
        <w:rPr>
          <w:spacing w:val="-7"/>
          <w:sz w:val="24"/>
        </w:rPr>
        <w:t xml:space="preserve"> </w:t>
      </w:r>
      <w:r>
        <w:rPr>
          <w:sz w:val="24"/>
        </w:rPr>
        <w:t>indicazione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merito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“Obiettivi,</w:t>
      </w:r>
      <w:r>
        <w:rPr>
          <w:spacing w:val="-11"/>
          <w:sz w:val="24"/>
        </w:rPr>
        <w:t xml:space="preserve"> </w:t>
      </w:r>
      <w:r>
        <w:rPr>
          <w:sz w:val="24"/>
        </w:rPr>
        <w:t>modalità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valutazione</w:t>
      </w:r>
      <w:r>
        <w:rPr>
          <w:spacing w:val="-10"/>
          <w:sz w:val="24"/>
        </w:rPr>
        <w:t xml:space="preserve"> </w:t>
      </w:r>
      <w:r>
        <w:rPr>
          <w:sz w:val="24"/>
        </w:rPr>
        <w:t>del grado di raggiungimento degli stessi, attività formative e criteri per la valutazione del per</w:t>
      </w:r>
      <w:r>
        <w:rPr>
          <w:sz w:val="24"/>
        </w:rPr>
        <w:t>sonale docente</w:t>
      </w:r>
      <w:r>
        <w:rPr>
          <w:spacing w:val="-2"/>
          <w:sz w:val="24"/>
        </w:rPr>
        <w:t xml:space="preserve"> </w:t>
      </w:r>
      <w:r>
        <w:rPr>
          <w:sz w:val="24"/>
        </w:rPr>
        <w:t>ed educativo in</w:t>
      </w:r>
      <w:r>
        <w:rPr>
          <w:spacing w:val="-3"/>
          <w:sz w:val="24"/>
        </w:rPr>
        <w:t xml:space="preserve"> </w:t>
      </w:r>
      <w:r>
        <w:rPr>
          <w:sz w:val="24"/>
        </w:rPr>
        <w:t>periodo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formazione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prova,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sensi</w:t>
      </w:r>
      <w:r>
        <w:rPr>
          <w:spacing w:val="-3"/>
          <w:sz w:val="24"/>
        </w:rPr>
        <w:t xml:space="preserve"> </w:t>
      </w:r>
      <w:r>
        <w:rPr>
          <w:sz w:val="24"/>
        </w:rPr>
        <w:t>dell’articolo 1,</w:t>
      </w:r>
      <w:r>
        <w:rPr>
          <w:spacing w:val="-1"/>
          <w:sz w:val="24"/>
        </w:rPr>
        <w:t xml:space="preserve"> </w:t>
      </w:r>
      <w:r>
        <w:rPr>
          <w:sz w:val="24"/>
        </w:rPr>
        <w:t>comma</w:t>
      </w:r>
      <w:r>
        <w:rPr>
          <w:spacing w:val="-3"/>
          <w:sz w:val="24"/>
        </w:rPr>
        <w:t xml:space="preserve"> </w:t>
      </w:r>
      <w:r>
        <w:rPr>
          <w:sz w:val="24"/>
        </w:rPr>
        <w:t>118,</w:t>
      </w:r>
      <w:r>
        <w:rPr>
          <w:spacing w:val="-3"/>
          <w:sz w:val="24"/>
        </w:rPr>
        <w:t xml:space="preserve"> </w:t>
      </w:r>
      <w:r>
        <w:rPr>
          <w:sz w:val="24"/>
        </w:rPr>
        <w:t>della legge 13 luglio2015, n.107;</w:t>
      </w:r>
    </w:p>
    <w:p w:rsidR="00C260A7" w:rsidRDefault="002E1428">
      <w:pPr>
        <w:pStyle w:val="Paragrafoelenco"/>
        <w:numPr>
          <w:ilvl w:val="0"/>
          <w:numId w:val="1"/>
        </w:numPr>
        <w:tabs>
          <w:tab w:val="left" w:pos="341"/>
        </w:tabs>
        <w:spacing w:before="2" w:line="276" w:lineRule="auto"/>
        <w:ind w:right="144" w:firstLine="55"/>
        <w:rPr>
          <w:sz w:val="24"/>
        </w:rPr>
      </w:pPr>
      <w:r>
        <w:rPr>
          <w:sz w:val="24"/>
        </w:rPr>
        <w:t>Accogliere il neo-assunto nella comunità professionale, favorire la sua partecipazione ai diversi momenti della vita col</w:t>
      </w:r>
      <w:r>
        <w:rPr>
          <w:sz w:val="24"/>
        </w:rPr>
        <w:t>legiale della scuola ed esercitare ogni utile forma di ascolto, consulenza e collaborazione per migliorare la qualità e l’efficacia dell’insegnamento. La collaborazione può esplicarsi anche nella elaborazione, sperimentazione, validazione di risorse didatt</w:t>
      </w:r>
      <w:r>
        <w:rPr>
          <w:sz w:val="24"/>
        </w:rPr>
        <w:t>iche e unità di apprendimento (art. 12, comma 4, DM cit.);</w:t>
      </w:r>
    </w:p>
    <w:p w:rsidR="00C260A7" w:rsidRDefault="002E1428">
      <w:pPr>
        <w:pStyle w:val="Paragrafoelenco"/>
        <w:numPr>
          <w:ilvl w:val="0"/>
          <w:numId w:val="1"/>
        </w:numPr>
        <w:tabs>
          <w:tab w:val="left" w:pos="333"/>
        </w:tabs>
        <w:spacing w:line="276" w:lineRule="auto"/>
        <w:ind w:firstLine="55"/>
        <w:rPr>
          <w:sz w:val="24"/>
        </w:rPr>
      </w:pPr>
      <w:r>
        <w:rPr>
          <w:sz w:val="24"/>
        </w:rPr>
        <w:t>condividere con il docente neo-assunto la redazione della programmazione disciplinare annuale di quest’ultimo (art. 4, comma 2, DM cit.);</w:t>
      </w:r>
    </w:p>
    <w:p w:rsidR="00C260A7" w:rsidRDefault="002E1428">
      <w:pPr>
        <w:pStyle w:val="Paragrafoelenco"/>
        <w:numPr>
          <w:ilvl w:val="0"/>
          <w:numId w:val="1"/>
        </w:numPr>
        <w:tabs>
          <w:tab w:val="left" w:pos="278"/>
        </w:tabs>
        <w:spacing w:before="3" w:line="276" w:lineRule="auto"/>
        <w:ind w:firstLine="0"/>
        <w:rPr>
          <w:sz w:val="24"/>
        </w:rPr>
      </w:pPr>
      <w:r>
        <w:rPr>
          <w:sz w:val="24"/>
        </w:rPr>
        <w:t>collaborare con il docente neo-assunto per la stesura del bilancio di competenze iniziale e finale (art. 5, DM cit.); - viene ascoltato dal DS per la stesura del patto dello sviluppo personale (art. 5, comma 3, DM cit.);</w:t>
      </w:r>
    </w:p>
    <w:p w:rsidR="00C260A7" w:rsidRDefault="00C260A7">
      <w:pPr>
        <w:pStyle w:val="Paragrafoelenco"/>
        <w:spacing w:line="276" w:lineRule="auto"/>
        <w:rPr>
          <w:sz w:val="24"/>
        </w:rPr>
        <w:sectPr w:rsidR="00C260A7">
          <w:pgSz w:w="11920" w:h="16850"/>
          <w:pgMar w:top="1340" w:right="992" w:bottom="280" w:left="992" w:header="720" w:footer="720" w:gutter="0"/>
          <w:cols w:space="720"/>
        </w:sectPr>
      </w:pPr>
    </w:p>
    <w:p w:rsidR="00C260A7" w:rsidRDefault="002E1428">
      <w:pPr>
        <w:pStyle w:val="Paragrafoelenco"/>
        <w:numPr>
          <w:ilvl w:val="0"/>
          <w:numId w:val="1"/>
        </w:numPr>
        <w:tabs>
          <w:tab w:val="left" w:pos="329"/>
        </w:tabs>
        <w:spacing w:before="39" w:line="276" w:lineRule="auto"/>
        <w:ind w:firstLine="55"/>
        <w:rPr>
          <w:sz w:val="24"/>
        </w:rPr>
      </w:pPr>
      <w:r>
        <w:rPr>
          <w:sz w:val="24"/>
        </w:rPr>
        <w:lastRenderedPageBreak/>
        <w:t>stende un progetto pe</w:t>
      </w:r>
      <w:r>
        <w:rPr>
          <w:sz w:val="24"/>
        </w:rPr>
        <w:t>r le attività di osservazione in classe, a cui dedicare almeno 12 ore Annue, confrontandosi e rielaborandolo successivamente con il docente neo-assunto (art. 9, DM cit.);</w:t>
      </w:r>
    </w:p>
    <w:p w:rsidR="00C260A7" w:rsidRDefault="002E1428">
      <w:pPr>
        <w:pStyle w:val="Paragrafoelenco"/>
        <w:numPr>
          <w:ilvl w:val="0"/>
          <w:numId w:val="1"/>
        </w:numPr>
        <w:tabs>
          <w:tab w:val="left" w:pos="329"/>
        </w:tabs>
        <w:spacing w:line="276" w:lineRule="auto"/>
        <w:ind w:right="133" w:firstLine="55"/>
        <w:rPr>
          <w:sz w:val="24"/>
        </w:rPr>
      </w:pPr>
      <w:r>
        <w:rPr>
          <w:sz w:val="24"/>
        </w:rPr>
        <w:t>accoglie il docente neo assunto nelle proprie classi per l’attività di osservazione c</w:t>
      </w:r>
      <w:r>
        <w:rPr>
          <w:sz w:val="24"/>
        </w:rPr>
        <w:t>he deve essere finalizzata al miglioramento delle pratiche didattiche, alla riflessione condivisa sugli aspetti salienti dell’azione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insegnamento;</w:t>
      </w:r>
      <w:r>
        <w:rPr>
          <w:spacing w:val="-11"/>
          <w:sz w:val="24"/>
        </w:rPr>
        <w:t xml:space="preserve"> </w:t>
      </w:r>
      <w:r>
        <w:rPr>
          <w:sz w:val="24"/>
        </w:rPr>
        <w:t>-</w:t>
      </w:r>
      <w:r>
        <w:rPr>
          <w:spacing w:val="-13"/>
          <w:sz w:val="24"/>
        </w:rPr>
        <w:t xml:space="preserve"> </w:t>
      </w:r>
      <w:r>
        <w:rPr>
          <w:sz w:val="24"/>
        </w:rPr>
        <w:t>L’osservazione</w:t>
      </w:r>
      <w:r>
        <w:rPr>
          <w:spacing w:val="-13"/>
          <w:sz w:val="24"/>
        </w:rPr>
        <w:t xml:space="preserve"> </w:t>
      </w:r>
      <w:r>
        <w:rPr>
          <w:sz w:val="24"/>
        </w:rPr>
        <w:t>è</w:t>
      </w:r>
      <w:r>
        <w:rPr>
          <w:spacing w:val="-13"/>
          <w:sz w:val="24"/>
        </w:rPr>
        <w:t xml:space="preserve"> </w:t>
      </w:r>
      <w:r>
        <w:rPr>
          <w:sz w:val="24"/>
        </w:rPr>
        <w:t>focalizzata</w:t>
      </w:r>
      <w:r>
        <w:rPr>
          <w:spacing w:val="-10"/>
          <w:sz w:val="24"/>
        </w:rPr>
        <w:t xml:space="preserve"> </w:t>
      </w:r>
      <w:r>
        <w:rPr>
          <w:sz w:val="24"/>
        </w:rPr>
        <w:t>sulle</w:t>
      </w:r>
      <w:r>
        <w:rPr>
          <w:spacing w:val="-13"/>
          <w:sz w:val="24"/>
        </w:rPr>
        <w:t xml:space="preserve"> </w:t>
      </w:r>
      <w:r>
        <w:rPr>
          <w:sz w:val="24"/>
        </w:rPr>
        <w:t>modalità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conduzione</w:t>
      </w:r>
      <w:r>
        <w:rPr>
          <w:spacing w:val="-14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attività e delle lezioni, sul sostegno a</w:t>
      </w:r>
      <w:r>
        <w:rPr>
          <w:sz w:val="24"/>
        </w:rPr>
        <w:t>lle motivazioni degli allievi, sulla costruzione di climi positivi e motivanti, sulle modalità di verifica formativa degli apprendimenti (art. 9, DM cit.); - nell’ambito della seduta del Comitato per la valutazione, presenta le risultanze emergenti dall’is</w:t>
      </w:r>
      <w:r>
        <w:rPr>
          <w:sz w:val="24"/>
        </w:rPr>
        <w:t>truttoria compiuta in merito alle attività formative predisposte ed alle esperienze di insegnamento e partecipazione alla vita della scuola del docente neo-assunto (art. 13, comma 3, DM cit.)</w:t>
      </w:r>
    </w:p>
    <w:p w:rsidR="00C260A7" w:rsidRDefault="002E1428">
      <w:pPr>
        <w:pStyle w:val="Paragrafoelenco"/>
        <w:numPr>
          <w:ilvl w:val="0"/>
          <w:numId w:val="1"/>
        </w:numPr>
        <w:tabs>
          <w:tab w:val="left" w:pos="397"/>
        </w:tabs>
        <w:spacing w:before="152" w:line="276" w:lineRule="auto"/>
        <w:ind w:right="135" w:firstLine="55"/>
        <w:rPr>
          <w:sz w:val="24"/>
        </w:rPr>
      </w:pPr>
      <w:r>
        <w:rPr>
          <w:sz w:val="24"/>
        </w:rPr>
        <w:t>collabora con il DS nell’organizzazione dell’attività di accogli</w:t>
      </w:r>
      <w:r>
        <w:rPr>
          <w:sz w:val="24"/>
        </w:rPr>
        <w:t>enza, formazione, tutoraggio, supervisione professionale (art. 15, comma 5, DM cit.). All’attività del tutor sarà riconosciuto un compenso da stabilire in sede di contrattazione integrativa d’Istituto nell’ambito delle risorse assegnate</w:t>
      </w:r>
      <w:r>
        <w:rPr>
          <w:spacing w:val="-14"/>
          <w:sz w:val="24"/>
        </w:rPr>
        <w:t xml:space="preserve"> </w:t>
      </w:r>
      <w:r>
        <w:rPr>
          <w:sz w:val="24"/>
        </w:rPr>
        <w:t>dal</w:t>
      </w:r>
      <w:r>
        <w:rPr>
          <w:spacing w:val="-12"/>
          <w:sz w:val="24"/>
        </w:rPr>
        <w:t xml:space="preserve"> </w:t>
      </w:r>
      <w:r>
        <w:rPr>
          <w:sz w:val="24"/>
        </w:rPr>
        <w:t>MIM</w:t>
      </w:r>
      <w:r>
        <w:rPr>
          <w:spacing w:val="-9"/>
          <w:sz w:val="24"/>
        </w:rPr>
        <w:t xml:space="preserve"> </w:t>
      </w:r>
      <w:r>
        <w:rPr>
          <w:sz w:val="24"/>
        </w:rPr>
        <w:t>all’Istituz</w:t>
      </w:r>
      <w:r>
        <w:rPr>
          <w:sz w:val="24"/>
        </w:rPr>
        <w:t>ione</w:t>
      </w:r>
      <w:r>
        <w:rPr>
          <w:spacing w:val="-10"/>
          <w:sz w:val="24"/>
        </w:rPr>
        <w:t xml:space="preserve"> </w:t>
      </w:r>
      <w:r>
        <w:rPr>
          <w:sz w:val="24"/>
        </w:rPr>
        <w:t>Scolastica.</w:t>
      </w:r>
      <w:r>
        <w:rPr>
          <w:spacing w:val="-10"/>
          <w:sz w:val="24"/>
        </w:rPr>
        <w:t xml:space="preserve"> </w:t>
      </w:r>
      <w:r>
        <w:rPr>
          <w:sz w:val="24"/>
        </w:rPr>
        <w:t>Si</w:t>
      </w:r>
      <w:r>
        <w:rPr>
          <w:spacing w:val="-10"/>
          <w:sz w:val="24"/>
        </w:rPr>
        <w:t xml:space="preserve"> </w:t>
      </w:r>
      <w:r>
        <w:rPr>
          <w:sz w:val="24"/>
        </w:rPr>
        <w:t>dà</w:t>
      </w:r>
      <w:r>
        <w:rPr>
          <w:spacing w:val="-14"/>
          <w:sz w:val="24"/>
        </w:rPr>
        <w:t xml:space="preserve"> </w:t>
      </w:r>
      <w:r>
        <w:rPr>
          <w:sz w:val="24"/>
        </w:rPr>
        <w:t>mandato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13"/>
          <w:sz w:val="24"/>
        </w:rPr>
        <w:t xml:space="preserve"> </w:t>
      </w:r>
      <w:r>
        <w:rPr>
          <w:sz w:val="24"/>
        </w:rPr>
        <w:t>DSGA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notificare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tutti</w:t>
      </w:r>
      <w:r>
        <w:rPr>
          <w:spacing w:val="-9"/>
          <w:sz w:val="24"/>
        </w:rPr>
        <w:t xml:space="preserve"> </w:t>
      </w:r>
      <w:r>
        <w:rPr>
          <w:sz w:val="24"/>
        </w:rPr>
        <w:t>gli</w:t>
      </w:r>
      <w:r>
        <w:rPr>
          <w:spacing w:val="-13"/>
          <w:sz w:val="24"/>
        </w:rPr>
        <w:t xml:space="preserve"> </w:t>
      </w:r>
      <w:r>
        <w:rPr>
          <w:sz w:val="24"/>
        </w:rPr>
        <w:t>interessati tale</w:t>
      </w:r>
      <w:r>
        <w:rPr>
          <w:spacing w:val="-1"/>
          <w:sz w:val="24"/>
        </w:rPr>
        <w:t xml:space="preserve"> </w:t>
      </w:r>
      <w:r>
        <w:rPr>
          <w:sz w:val="24"/>
        </w:rPr>
        <w:t>decreto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provvedere all’inserimento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6"/>
          <w:sz w:val="24"/>
        </w:rPr>
        <w:t xml:space="preserve"> </w:t>
      </w:r>
      <w:r>
        <w:rPr>
          <w:sz w:val="24"/>
        </w:rPr>
        <w:t>fascicolo personale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ciascun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docente </w:t>
      </w:r>
      <w:r>
        <w:rPr>
          <w:spacing w:val="-2"/>
          <w:sz w:val="24"/>
        </w:rPr>
        <w:t>tutor.</w:t>
      </w:r>
    </w:p>
    <w:p w:rsidR="00C260A7" w:rsidRDefault="00C260A7">
      <w:pPr>
        <w:pStyle w:val="Corpotesto"/>
        <w:spacing w:before="43"/>
      </w:pPr>
    </w:p>
    <w:p w:rsidR="00C260A7" w:rsidRDefault="002E1428">
      <w:pPr>
        <w:pStyle w:val="Titolo1"/>
        <w:spacing w:line="242" w:lineRule="auto"/>
      </w:pPr>
      <w:r>
        <w:t>Il</w:t>
      </w:r>
      <w:r>
        <w:rPr>
          <w:spacing w:val="-3"/>
        </w:rPr>
        <w:t xml:space="preserve"> </w:t>
      </w:r>
      <w:r>
        <w:t>compenso</w:t>
      </w:r>
      <w:r>
        <w:rPr>
          <w:spacing w:val="-3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funzione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tutor</w:t>
      </w:r>
      <w:r>
        <w:rPr>
          <w:spacing w:val="40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stabilito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Contrattazione</w:t>
      </w:r>
      <w:r>
        <w:rPr>
          <w:spacing w:val="-5"/>
        </w:rPr>
        <w:t xml:space="preserve"> </w:t>
      </w:r>
      <w:r>
        <w:t>d'Istituto,</w:t>
      </w:r>
      <w:r>
        <w:rPr>
          <w:spacing w:val="-6"/>
        </w:rPr>
        <w:t xml:space="preserve"> </w:t>
      </w:r>
      <w:r>
        <w:t>in coerenza con quanto previsto dal comma 5, art. 12, D.M. 850 del 27/10/2015</w:t>
      </w:r>
    </w:p>
    <w:p w:rsidR="00C260A7" w:rsidRDefault="002E1428">
      <w:pPr>
        <w:spacing w:before="289"/>
        <w:ind w:left="194"/>
        <w:rPr>
          <w:b/>
          <w:sz w:val="24"/>
        </w:rPr>
      </w:pPr>
      <w:r>
        <w:rPr>
          <w:b/>
          <w:sz w:val="24"/>
        </w:rPr>
        <w:t>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presente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valore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notifica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agli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interessati</w:t>
      </w:r>
    </w:p>
    <w:p w:rsidR="00C260A7" w:rsidRDefault="00C260A7">
      <w:pPr>
        <w:pStyle w:val="Corpotesto"/>
        <w:rPr>
          <w:b/>
        </w:rPr>
      </w:pPr>
    </w:p>
    <w:p w:rsidR="00C260A7" w:rsidRDefault="00C260A7">
      <w:pPr>
        <w:pStyle w:val="Corpotesto"/>
        <w:rPr>
          <w:b/>
        </w:rPr>
      </w:pPr>
    </w:p>
    <w:p w:rsidR="00C260A7" w:rsidRDefault="00C260A7">
      <w:pPr>
        <w:pStyle w:val="Corpotesto"/>
        <w:rPr>
          <w:b/>
        </w:rPr>
      </w:pPr>
    </w:p>
    <w:p w:rsidR="00C260A7" w:rsidRDefault="00C260A7">
      <w:pPr>
        <w:pStyle w:val="Corpotesto"/>
        <w:rPr>
          <w:b/>
        </w:rPr>
      </w:pPr>
    </w:p>
    <w:p w:rsidR="00C260A7" w:rsidRDefault="00C260A7">
      <w:pPr>
        <w:pStyle w:val="Corpotesto"/>
        <w:spacing w:before="273"/>
        <w:rPr>
          <w:b/>
        </w:rPr>
      </w:pPr>
    </w:p>
    <w:p w:rsidR="00C260A7" w:rsidRDefault="002E1428">
      <w:pPr>
        <w:spacing w:line="267" w:lineRule="exact"/>
        <w:ind w:left="5779"/>
        <w:rPr>
          <w:rFonts w:ascii="Lucida Calligraphy"/>
          <w:sz w:val="20"/>
        </w:rPr>
      </w:pPr>
      <w:r>
        <w:rPr>
          <w:rFonts w:ascii="Lucida Calligraphy"/>
          <w:sz w:val="20"/>
        </w:rPr>
        <w:t>F.to</w:t>
      </w:r>
      <w:r>
        <w:rPr>
          <w:rFonts w:ascii="Lucida Calligraphy"/>
          <w:spacing w:val="-7"/>
          <w:sz w:val="20"/>
        </w:rPr>
        <w:t xml:space="preserve"> </w:t>
      </w:r>
      <w:r>
        <w:rPr>
          <w:rFonts w:ascii="Lucida Calligraphy"/>
          <w:sz w:val="20"/>
        </w:rPr>
        <w:t>Il</w:t>
      </w:r>
      <w:r>
        <w:rPr>
          <w:rFonts w:ascii="Lucida Calligraphy"/>
          <w:spacing w:val="-6"/>
          <w:sz w:val="20"/>
        </w:rPr>
        <w:t xml:space="preserve"> </w:t>
      </w:r>
      <w:r>
        <w:rPr>
          <w:rFonts w:ascii="Lucida Calligraphy"/>
          <w:sz w:val="20"/>
        </w:rPr>
        <w:t>Dirigente</w:t>
      </w:r>
      <w:r>
        <w:rPr>
          <w:rFonts w:ascii="Lucida Calligraphy"/>
          <w:spacing w:val="-5"/>
          <w:sz w:val="20"/>
        </w:rPr>
        <w:t xml:space="preserve"> </w:t>
      </w:r>
      <w:r>
        <w:rPr>
          <w:rFonts w:ascii="Lucida Calligraphy"/>
          <w:spacing w:val="-2"/>
          <w:sz w:val="20"/>
        </w:rPr>
        <w:t>Scolastico</w:t>
      </w:r>
    </w:p>
    <w:p w:rsidR="00C260A7" w:rsidRDefault="002E1428">
      <w:pPr>
        <w:spacing w:line="395" w:lineRule="exact"/>
        <w:ind w:left="5345"/>
        <w:rPr>
          <w:rFonts w:ascii="Lucida Handwriting"/>
          <w:sz w:val="28"/>
        </w:rPr>
      </w:pPr>
      <w:r>
        <w:rPr>
          <w:rFonts w:ascii="Lucida Handwriting"/>
          <w:spacing w:val="-4"/>
        </w:rPr>
        <w:t>Prof.</w:t>
      </w:r>
      <w:proofErr w:type="spellStart"/>
      <w:r>
        <w:rPr>
          <w:rFonts w:ascii="Lucida Handwriting"/>
          <w:spacing w:val="-4"/>
          <w:position w:val="8"/>
          <w:sz w:val="11"/>
        </w:rPr>
        <w:t>ssa</w:t>
      </w:r>
      <w:proofErr w:type="spellEnd"/>
      <w:r>
        <w:rPr>
          <w:rFonts w:ascii="Lucida Handwriting"/>
          <w:spacing w:val="4"/>
          <w:position w:val="8"/>
          <w:sz w:val="11"/>
        </w:rPr>
        <w:t xml:space="preserve"> </w:t>
      </w:r>
      <w:r>
        <w:rPr>
          <w:rFonts w:ascii="Lucida Handwriting"/>
          <w:spacing w:val="-4"/>
          <w:sz w:val="29"/>
        </w:rPr>
        <w:t>Giuseppina</w:t>
      </w:r>
      <w:r>
        <w:rPr>
          <w:rFonts w:ascii="Lucida Handwriting"/>
          <w:spacing w:val="-11"/>
          <w:sz w:val="29"/>
        </w:rPr>
        <w:t xml:space="preserve"> </w:t>
      </w:r>
      <w:r>
        <w:rPr>
          <w:rFonts w:ascii="Lucida Handwriting"/>
          <w:spacing w:val="-4"/>
          <w:sz w:val="28"/>
        </w:rPr>
        <w:t>NUGNES</w:t>
      </w:r>
    </w:p>
    <w:p w:rsidR="00C260A7" w:rsidRDefault="002E1428">
      <w:pPr>
        <w:spacing w:before="53"/>
        <w:ind w:left="5316"/>
        <w:rPr>
          <w:sz w:val="16"/>
        </w:rPr>
      </w:pPr>
      <w:r>
        <w:rPr>
          <w:sz w:val="16"/>
        </w:rPr>
        <w:t>(firma</w:t>
      </w:r>
      <w:r>
        <w:rPr>
          <w:spacing w:val="-6"/>
          <w:sz w:val="16"/>
        </w:rPr>
        <w:t xml:space="preserve"> </w:t>
      </w:r>
      <w:r>
        <w:rPr>
          <w:sz w:val="16"/>
        </w:rPr>
        <w:t>autografa</w:t>
      </w:r>
      <w:r>
        <w:rPr>
          <w:spacing w:val="-5"/>
          <w:sz w:val="16"/>
        </w:rPr>
        <w:t xml:space="preserve"> </w:t>
      </w:r>
      <w:r>
        <w:rPr>
          <w:sz w:val="16"/>
        </w:rPr>
        <w:t>omessa</w:t>
      </w:r>
      <w:r>
        <w:rPr>
          <w:spacing w:val="-5"/>
          <w:sz w:val="16"/>
        </w:rPr>
        <w:t xml:space="preserve"> </w:t>
      </w:r>
      <w:r>
        <w:rPr>
          <w:sz w:val="16"/>
        </w:rPr>
        <w:t>ai</w:t>
      </w:r>
      <w:r>
        <w:rPr>
          <w:spacing w:val="-6"/>
          <w:sz w:val="16"/>
        </w:rPr>
        <w:t xml:space="preserve"> </w:t>
      </w:r>
      <w:r>
        <w:rPr>
          <w:sz w:val="16"/>
        </w:rPr>
        <w:t>sensi</w:t>
      </w:r>
      <w:r>
        <w:rPr>
          <w:spacing w:val="-5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4"/>
          <w:sz w:val="16"/>
        </w:rPr>
        <w:t xml:space="preserve"> </w:t>
      </w:r>
      <w:r>
        <w:rPr>
          <w:sz w:val="16"/>
        </w:rPr>
        <w:t>3</w:t>
      </w:r>
      <w:r>
        <w:rPr>
          <w:spacing w:val="-3"/>
          <w:sz w:val="16"/>
        </w:rPr>
        <w:t xml:space="preserve"> </w:t>
      </w:r>
      <w:r>
        <w:rPr>
          <w:sz w:val="16"/>
        </w:rPr>
        <w:t>comma</w:t>
      </w:r>
      <w:r>
        <w:rPr>
          <w:spacing w:val="-5"/>
          <w:sz w:val="16"/>
        </w:rPr>
        <w:t xml:space="preserve"> </w:t>
      </w:r>
      <w:r>
        <w:rPr>
          <w:sz w:val="16"/>
        </w:rPr>
        <w:t>2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D.Lgvo</w:t>
      </w:r>
      <w:proofErr w:type="spellEnd"/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39/93)</w:t>
      </w:r>
    </w:p>
    <w:p w:rsidR="00C260A7" w:rsidRDefault="00C260A7">
      <w:pPr>
        <w:rPr>
          <w:sz w:val="16"/>
        </w:rPr>
        <w:sectPr w:rsidR="00C260A7">
          <w:pgSz w:w="11920" w:h="16850"/>
          <w:pgMar w:top="1320" w:right="992" w:bottom="280" w:left="992" w:header="720" w:footer="720" w:gutter="0"/>
          <w:cols w:space="720"/>
        </w:sectPr>
      </w:pPr>
    </w:p>
    <w:p w:rsidR="00C260A7" w:rsidRDefault="00C260A7">
      <w:pPr>
        <w:pStyle w:val="Corpotesto"/>
        <w:spacing w:before="4"/>
        <w:rPr>
          <w:sz w:val="16"/>
        </w:rPr>
      </w:pPr>
    </w:p>
    <w:sectPr w:rsidR="00C260A7">
      <w:pgSz w:w="11920" w:h="16850"/>
      <w:pgMar w:top="19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724F36"/>
    <w:multiLevelType w:val="hybridMultilevel"/>
    <w:tmpl w:val="313A030A"/>
    <w:lvl w:ilvl="0" w:tplc="CF3E1DC6">
      <w:numFmt w:val="bullet"/>
      <w:lvlText w:val="-"/>
      <w:lvlJc w:val="left"/>
      <w:pPr>
        <w:ind w:left="138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5A43F1E">
      <w:numFmt w:val="bullet"/>
      <w:lvlText w:val="•"/>
      <w:lvlJc w:val="left"/>
      <w:pPr>
        <w:ind w:left="1118" w:hanging="142"/>
      </w:pPr>
      <w:rPr>
        <w:rFonts w:hint="default"/>
        <w:lang w:val="it-IT" w:eastAsia="en-US" w:bidi="ar-SA"/>
      </w:rPr>
    </w:lvl>
    <w:lvl w:ilvl="2" w:tplc="EF0EA64A">
      <w:numFmt w:val="bullet"/>
      <w:lvlText w:val="•"/>
      <w:lvlJc w:val="left"/>
      <w:pPr>
        <w:ind w:left="2097" w:hanging="142"/>
      </w:pPr>
      <w:rPr>
        <w:rFonts w:hint="default"/>
        <w:lang w:val="it-IT" w:eastAsia="en-US" w:bidi="ar-SA"/>
      </w:rPr>
    </w:lvl>
    <w:lvl w:ilvl="3" w:tplc="17AC70C2">
      <w:numFmt w:val="bullet"/>
      <w:lvlText w:val="•"/>
      <w:lvlJc w:val="left"/>
      <w:pPr>
        <w:ind w:left="3076" w:hanging="142"/>
      </w:pPr>
      <w:rPr>
        <w:rFonts w:hint="default"/>
        <w:lang w:val="it-IT" w:eastAsia="en-US" w:bidi="ar-SA"/>
      </w:rPr>
    </w:lvl>
    <w:lvl w:ilvl="4" w:tplc="2B50F3E2">
      <w:numFmt w:val="bullet"/>
      <w:lvlText w:val="•"/>
      <w:lvlJc w:val="left"/>
      <w:pPr>
        <w:ind w:left="4054" w:hanging="142"/>
      </w:pPr>
      <w:rPr>
        <w:rFonts w:hint="default"/>
        <w:lang w:val="it-IT" w:eastAsia="en-US" w:bidi="ar-SA"/>
      </w:rPr>
    </w:lvl>
    <w:lvl w:ilvl="5" w:tplc="CD8E6B44">
      <w:numFmt w:val="bullet"/>
      <w:lvlText w:val="•"/>
      <w:lvlJc w:val="left"/>
      <w:pPr>
        <w:ind w:left="5033" w:hanging="142"/>
      </w:pPr>
      <w:rPr>
        <w:rFonts w:hint="default"/>
        <w:lang w:val="it-IT" w:eastAsia="en-US" w:bidi="ar-SA"/>
      </w:rPr>
    </w:lvl>
    <w:lvl w:ilvl="6" w:tplc="739EE658">
      <w:numFmt w:val="bullet"/>
      <w:lvlText w:val="•"/>
      <w:lvlJc w:val="left"/>
      <w:pPr>
        <w:ind w:left="6012" w:hanging="142"/>
      </w:pPr>
      <w:rPr>
        <w:rFonts w:hint="default"/>
        <w:lang w:val="it-IT" w:eastAsia="en-US" w:bidi="ar-SA"/>
      </w:rPr>
    </w:lvl>
    <w:lvl w:ilvl="7" w:tplc="4CAE1E7E">
      <w:numFmt w:val="bullet"/>
      <w:lvlText w:val="•"/>
      <w:lvlJc w:val="left"/>
      <w:pPr>
        <w:ind w:left="6991" w:hanging="142"/>
      </w:pPr>
      <w:rPr>
        <w:rFonts w:hint="default"/>
        <w:lang w:val="it-IT" w:eastAsia="en-US" w:bidi="ar-SA"/>
      </w:rPr>
    </w:lvl>
    <w:lvl w:ilvl="8" w:tplc="47BAFEB8">
      <w:numFmt w:val="bullet"/>
      <w:lvlText w:val="•"/>
      <w:lvlJc w:val="left"/>
      <w:pPr>
        <w:ind w:left="7969" w:hanging="14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60A7"/>
    <w:rsid w:val="002E1428"/>
    <w:rsid w:val="00C2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0C362"/>
  <w15:docId w15:val="{39D910AD-E752-49FF-BD3D-94E0AE491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9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38" w:right="145" w:firstLine="55"/>
      <w:jc w:val="both"/>
    </w:pPr>
  </w:style>
  <w:style w:type="paragraph" w:customStyle="1" w:styleId="TableParagraph">
    <w:name w:val="Table Paragraph"/>
    <w:basedOn w:val="Normale"/>
    <w:uiPriority w:val="1"/>
    <w:qFormat/>
    <w:pPr>
      <w:spacing w:before="45"/>
      <w:ind w:left="108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1212</Words>
  <Characters>6909</Characters>
  <Application>Microsoft Office Word</Application>
  <DocSecurity>0</DocSecurity>
  <Lines>57</Lines>
  <Paragraphs>16</Paragraphs>
  <ScaleCrop>false</ScaleCrop>
  <Company>HP Inc.</Company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FERRARA</dc:creator>
  <cp:lastModifiedBy>Giuseppina Nugnes</cp:lastModifiedBy>
  <cp:revision>2</cp:revision>
  <dcterms:created xsi:type="dcterms:W3CDTF">2026-10-12T11:32:00Z</dcterms:created>
  <dcterms:modified xsi:type="dcterms:W3CDTF">2026-10-12T11:44:00Z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2026-10-12T00:00:00Z</vt:filetime>
  </property>
  <property fmtid="{D5CDD505-2E9C-101B-9397-08002B2CF9AE}" pid="6" name="Producer">
    <vt:lpwstr>Microsoft® Word 2019; modified using iText® 5.5.13.3 ©2000-2022 iText Group NV (AGPL-version)</vt:lpwstr>
  </property>
</Properties>
</file>